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05DFB" w14:textId="77777777" w:rsidR="00A0553D" w:rsidRDefault="00A0553D" w:rsidP="00470ED8">
      <w:pPr>
        <w:shd w:val="clear" w:color="auto" w:fill="FFFFFF"/>
        <w:spacing w:line="235" w:lineRule="atLeast"/>
        <w:rPr>
          <w:rFonts w:ascii="Calibri" w:eastAsia="Times New Roman" w:hAnsi="Calibri" w:cs="Calibri"/>
          <w:b/>
          <w:bCs/>
          <w:color w:val="222222"/>
          <w:lang w:val="en-US" w:eastAsia="en-CA"/>
        </w:rPr>
      </w:pPr>
    </w:p>
    <w:p w14:paraId="712A51F9" w14:textId="77777777" w:rsidR="00A0553D" w:rsidRDefault="00A0553D" w:rsidP="00470ED8">
      <w:pPr>
        <w:shd w:val="clear" w:color="auto" w:fill="FFFFFF"/>
        <w:spacing w:line="235" w:lineRule="atLeast"/>
        <w:rPr>
          <w:rFonts w:ascii="Calibri" w:eastAsia="Times New Roman" w:hAnsi="Calibri" w:cs="Calibri"/>
          <w:b/>
          <w:bCs/>
          <w:color w:val="222222"/>
          <w:lang w:val="en-US" w:eastAsia="en-CA"/>
        </w:rPr>
      </w:pPr>
    </w:p>
    <w:p w14:paraId="47A78CDD" w14:textId="495230E3" w:rsidR="00470ED8" w:rsidRPr="00470ED8" w:rsidRDefault="00470ED8" w:rsidP="00470ED8">
      <w:pPr>
        <w:shd w:val="clear" w:color="auto" w:fill="FFFFFF"/>
        <w:spacing w:line="235" w:lineRule="atLeast"/>
        <w:rPr>
          <w:rFonts w:ascii="Calibri" w:eastAsia="Times New Roman" w:hAnsi="Calibri" w:cs="Calibri"/>
          <w:color w:val="222222"/>
          <w:lang w:eastAsia="en-CA"/>
        </w:rPr>
      </w:pPr>
      <w:r w:rsidRPr="00470ED8">
        <w:rPr>
          <w:rFonts w:ascii="Calibri" w:eastAsia="Times New Roman" w:hAnsi="Calibri" w:cs="Calibri"/>
          <w:b/>
          <w:bCs/>
          <w:color w:val="222222"/>
          <w:lang w:val="en-US" w:eastAsia="en-CA"/>
        </w:rPr>
        <w:t>Model Policy</w:t>
      </w:r>
    </w:p>
    <w:p w14:paraId="01D3CB10" w14:textId="1B86E8CA" w:rsidR="00470ED8" w:rsidRPr="00470ED8" w:rsidRDefault="00470ED8" w:rsidP="00470ED8">
      <w:pPr>
        <w:shd w:val="clear" w:color="auto" w:fill="FFFFFF"/>
        <w:spacing w:line="235" w:lineRule="atLeast"/>
        <w:rPr>
          <w:rFonts w:eastAsia="Times New Roman" w:cstheme="minorHAnsi"/>
          <w:color w:val="222222"/>
          <w:lang w:eastAsia="en-CA"/>
        </w:rPr>
      </w:pPr>
      <w:r w:rsidRPr="00B75388">
        <w:rPr>
          <w:rFonts w:cstheme="minorHAnsi"/>
          <w:color w:val="000000" w:themeColor="text1"/>
          <w:shd w:val="clear" w:color="auto" w:fill="FFFFFF"/>
        </w:rPr>
        <w:t xml:space="preserve">CMU College has implemented enhanced health and safety measures, standards and protocols to ensure that CMU can operate safely, minimize the risk of COVID-19 transmission appropriately, and protect everyone on campus, thereby protecting our families, friends, and communities.  Access to our campuses </w:t>
      </w:r>
      <w:r w:rsidR="0009723B" w:rsidRPr="00B75388">
        <w:rPr>
          <w:rFonts w:cstheme="minorHAnsi"/>
          <w:color w:val="000000" w:themeColor="text1"/>
          <w:shd w:val="clear" w:color="auto" w:fill="FFFFFF"/>
        </w:rPr>
        <w:t>is</w:t>
      </w:r>
      <w:r w:rsidRPr="00B75388">
        <w:rPr>
          <w:rFonts w:cstheme="minorHAnsi"/>
          <w:color w:val="000000" w:themeColor="text1"/>
          <w:shd w:val="clear" w:color="auto" w:fill="FFFFFF"/>
        </w:rPr>
        <w:t xml:space="preserve"> </w:t>
      </w:r>
      <w:r w:rsidR="0009723B" w:rsidRPr="00B75388">
        <w:rPr>
          <w:rFonts w:cstheme="minorHAnsi"/>
          <w:color w:val="000000" w:themeColor="text1"/>
          <w:shd w:val="clear" w:color="auto" w:fill="FFFFFF"/>
        </w:rPr>
        <w:t>currently</w:t>
      </w:r>
      <w:r w:rsidRPr="00B75388">
        <w:rPr>
          <w:rFonts w:cstheme="minorHAnsi"/>
          <w:color w:val="000000" w:themeColor="text1"/>
          <w:shd w:val="clear" w:color="auto" w:fill="FFFFFF"/>
        </w:rPr>
        <w:t xml:space="preserve"> restricted to small, carefully scheduled groups of students </w:t>
      </w:r>
      <w:r w:rsidR="0009723B" w:rsidRPr="00B75388">
        <w:rPr>
          <w:rFonts w:cstheme="minorHAnsi"/>
          <w:color w:val="000000" w:themeColor="text1"/>
          <w:shd w:val="clear" w:color="auto" w:fill="FFFFFF"/>
        </w:rPr>
        <w:t>for</w:t>
      </w:r>
      <w:r w:rsidRPr="00B75388">
        <w:rPr>
          <w:rFonts w:cstheme="minorHAnsi"/>
          <w:color w:val="000000" w:themeColor="text1"/>
          <w:shd w:val="clear" w:color="auto" w:fill="FFFFFF"/>
        </w:rPr>
        <w:t xml:space="preserve"> in-person studies</w:t>
      </w:r>
      <w:r w:rsidR="0009723B" w:rsidRPr="00B75388">
        <w:rPr>
          <w:rFonts w:cstheme="minorHAnsi"/>
          <w:color w:val="000000" w:themeColor="text1"/>
          <w:shd w:val="clear" w:color="auto" w:fill="FFFFFF"/>
        </w:rPr>
        <w:t xml:space="preserve"> required to </w:t>
      </w:r>
      <w:r w:rsidR="003B0F64">
        <w:rPr>
          <w:rFonts w:cstheme="minorHAnsi"/>
          <w:color w:val="000000" w:themeColor="text1"/>
          <w:shd w:val="clear" w:color="auto" w:fill="FFFFFF"/>
        </w:rPr>
        <w:t xml:space="preserve">complete their courses and </w:t>
      </w:r>
      <w:r w:rsidR="0009723B" w:rsidRPr="00B75388">
        <w:rPr>
          <w:rFonts w:cstheme="minorHAnsi"/>
          <w:color w:val="000000" w:themeColor="text1"/>
          <w:shd w:val="clear" w:color="auto" w:fill="FFFFFF"/>
        </w:rPr>
        <w:t>graduate</w:t>
      </w:r>
      <w:r w:rsidRPr="00B75388">
        <w:rPr>
          <w:rFonts w:cstheme="minorHAnsi"/>
          <w:color w:val="000000" w:themeColor="text1"/>
          <w:shd w:val="clear" w:color="auto" w:fill="FFFFFF"/>
        </w:rPr>
        <w:t>, a</w:t>
      </w:r>
      <w:r w:rsidRPr="00B75388">
        <w:rPr>
          <w:rFonts w:cstheme="minorHAnsi"/>
          <w:color w:val="333333"/>
          <w:shd w:val="clear" w:color="auto" w:fill="FFFFFF"/>
        </w:rPr>
        <w:t>nd the teachers, staff, and select others required to support the</w:t>
      </w:r>
      <w:r w:rsidR="0009723B" w:rsidRPr="00B75388">
        <w:rPr>
          <w:rFonts w:cstheme="minorHAnsi"/>
          <w:color w:val="333333"/>
          <w:shd w:val="clear" w:color="auto" w:fill="FFFFFF"/>
        </w:rPr>
        <w:t>m</w:t>
      </w:r>
      <w:r w:rsidRPr="00B75388">
        <w:rPr>
          <w:rFonts w:cstheme="minorHAnsi"/>
          <w:color w:val="333333"/>
          <w:shd w:val="clear" w:color="auto" w:fill="FFFFFF"/>
        </w:rPr>
        <w:t>.</w:t>
      </w:r>
      <w:r w:rsidR="0009723B" w:rsidRPr="00B75388">
        <w:rPr>
          <w:rFonts w:cstheme="minorHAnsi"/>
          <w:color w:val="333333"/>
          <w:shd w:val="clear" w:color="auto" w:fill="FFFFFF"/>
        </w:rPr>
        <w:t xml:space="preserve"> To limit the number of people on campus and reduce the risk to our community, students </w:t>
      </w:r>
      <w:r w:rsidR="00B75388">
        <w:rPr>
          <w:rFonts w:cstheme="minorHAnsi"/>
          <w:color w:val="333333"/>
          <w:shd w:val="clear" w:color="auto" w:fill="FFFFFF"/>
        </w:rPr>
        <w:t>are instructed to</w:t>
      </w:r>
      <w:r w:rsidR="0009723B" w:rsidRPr="00B75388">
        <w:rPr>
          <w:rFonts w:cstheme="minorHAnsi"/>
          <w:color w:val="333333"/>
          <w:shd w:val="clear" w:color="auto" w:fill="FFFFFF"/>
        </w:rPr>
        <w:t xml:space="preserve"> work on </w:t>
      </w:r>
      <w:r w:rsidR="00B75388">
        <w:rPr>
          <w:rFonts w:cstheme="minorHAnsi"/>
          <w:color w:val="333333"/>
          <w:shd w:val="clear" w:color="auto" w:fill="FFFFFF"/>
        </w:rPr>
        <w:t xml:space="preserve">themselves or </w:t>
      </w:r>
      <w:r w:rsidR="0009723B" w:rsidRPr="00B75388">
        <w:rPr>
          <w:rFonts w:cstheme="minorHAnsi"/>
          <w:color w:val="333333"/>
          <w:shd w:val="clear" w:color="auto" w:fill="FFFFFF"/>
        </w:rPr>
        <w:t xml:space="preserve">each other </w:t>
      </w:r>
      <w:r w:rsidR="00B75388">
        <w:rPr>
          <w:rFonts w:cstheme="minorHAnsi"/>
          <w:color w:val="333333"/>
          <w:shd w:val="clear" w:color="auto" w:fill="FFFFFF"/>
        </w:rPr>
        <w:t>rather than using</w:t>
      </w:r>
      <w:r w:rsidR="0009723B" w:rsidRPr="00B75388">
        <w:rPr>
          <w:rFonts w:cstheme="minorHAnsi"/>
          <w:color w:val="333333"/>
          <w:shd w:val="clear" w:color="auto" w:fill="FFFFFF"/>
        </w:rPr>
        <w:t xml:space="preserve"> outside models for photoshoots.  Some exceptions may apply</w:t>
      </w:r>
      <w:r w:rsidR="00B75388" w:rsidRPr="00B75388">
        <w:rPr>
          <w:rFonts w:cstheme="minorHAnsi"/>
          <w:color w:val="333333"/>
          <w:shd w:val="clear" w:color="auto" w:fill="FFFFFF"/>
        </w:rPr>
        <w:t xml:space="preserve"> if a model is needed to allow students to complete their work within the allotted timeframe.</w:t>
      </w:r>
      <w:r w:rsidR="0009723B" w:rsidRPr="00B75388">
        <w:rPr>
          <w:rFonts w:cstheme="minorHAnsi"/>
          <w:color w:val="333333"/>
          <w:shd w:val="clear" w:color="auto" w:fill="FFFFFF"/>
        </w:rPr>
        <w:t xml:space="preserve"> </w:t>
      </w:r>
      <w:r w:rsidRPr="00B75388">
        <w:rPr>
          <w:rFonts w:cstheme="minorHAnsi"/>
          <w:color w:val="000000" w:themeColor="text1"/>
          <w:shd w:val="clear" w:color="auto" w:fill="FFFFFF"/>
        </w:rPr>
        <w:t xml:space="preserve"> </w:t>
      </w:r>
      <w:r w:rsidR="00B75388" w:rsidRPr="00B75388">
        <w:rPr>
          <w:rFonts w:cstheme="minorHAnsi"/>
          <w:color w:val="000000" w:themeColor="text1"/>
          <w:shd w:val="clear" w:color="auto" w:fill="FFFFFF"/>
        </w:rPr>
        <w:t>If</w:t>
      </w:r>
      <w:r w:rsidR="00CA20D8">
        <w:rPr>
          <w:rFonts w:cstheme="minorHAnsi"/>
          <w:color w:val="000000" w:themeColor="text1"/>
          <w:shd w:val="clear" w:color="auto" w:fill="FFFFFF"/>
        </w:rPr>
        <w:t xml:space="preserve"> </w:t>
      </w:r>
      <w:r w:rsidR="00B823C6">
        <w:rPr>
          <w:rFonts w:cstheme="minorHAnsi"/>
          <w:color w:val="000000" w:themeColor="text1"/>
          <w:shd w:val="clear" w:color="auto" w:fill="FFFFFF"/>
        </w:rPr>
        <w:t>permission to grant an</w:t>
      </w:r>
      <w:r w:rsidR="00CA20D8">
        <w:rPr>
          <w:rFonts w:cstheme="minorHAnsi"/>
          <w:color w:val="000000" w:themeColor="text1"/>
          <w:shd w:val="clear" w:color="auto" w:fill="FFFFFF"/>
        </w:rPr>
        <w:t xml:space="preserve"> exception</w:t>
      </w:r>
      <w:r w:rsidR="00B823C6">
        <w:rPr>
          <w:rFonts w:cstheme="minorHAnsi"/>
          <w:color w:val="000000" w:themeColor="text1"/>
          <w:shd w:val="clear" w:color="auto" w:fill="FFFFFF"/>
        </w:rPr>
        <w:t>(s)</w:t>
      </w:r>
      <w:r w:rsidR="00CA20D8">
        <w:rPr>
          <w:rFonts w:cstheme="minorHAnsi"/>
          <w:color w:val="000000" w:themeColor="text1"/>
          <w:shd w:val="clear" w:color="auto" w:fill="FFFFFF"/>
        </w:rPr>
        <w:t xml:space="preserve"> is</w:t>
      </w:r>
      <w:r w:rsidR="00B75388">
        <w:rPr>
          <w:rFonts w:cstheme="minorHAnsi"/>
          <w:color w:val="000000" w:themeColor="text1"/>
          <w:shd w:val="clear" w:color="auto" w:fill="FFFFFF"/>
        </w:rPr>
        <w:t xml:space="preserve"> </w:t>
      </w:r>
      <w:r w:rsidR="00B823C6">
        <w:rPr>
          <w:rFonts w:cstheme="minorHAnsi"/>
          <w:color w:val="000000" w:themeColor="text1"/>
          <w:shd w:val="clear" w:color="auto" w:fill="FFFFFF"/>
        </w:rPr>
        <w:t xml:space="preserve">requested by </w:t>
      </w:r>
      <w:r w:rsidR="00E53CDE">
        <w:rPr>
          <w:rFonts w:cstheme="minorHAnsi"/>
          <w:color w:val="000000" w:themeColor="text1"/>
          <w:shd w:val="clear" w:color="auto" w:fill="FFFFFF"/>
        </w:rPr>
        <w:t>an</w:t>
      </w:r>
      <w:r w:rsidR="00B823C6">
        <w:rPr>
          <w:rFonts w:cstheme="minorHAnsi"/>
          <w:color w:val="000000" w:themeColor="text1"/>
          <w:shd w:val="clear" w:color="auto" w:fill="FFFFFF"/>
        </w:rPr>
        <w:t xml:space="preserve"> instructor and approved by CMU Administration</w:t>
      </w:r>
      <w:r w:rsidR="00B75388" w:rsidRPr="00B75388">
        <w:rPr>
          <w:rFonts w:cstheme="minorHAnsi"/>
          <w:color w:val="000000" w:themeColor="text1"/>
          <w:shd w:val="clear" w:color="auto" w:fill="FFFFFF"/>
        </w:rPr>
        <w:t xml:space="preserve">, </w:t>
      </w:r>
      <w:r w:rsidR="00CA20D8">
        <w:rPr>
          <w:rFonts w:cstheme="minorHAnsi"/>
          <w:color w:val="000000" w:themeColor="text1"/>
          <w:shd w:val="clear" w:color="auto" w:fill="FFFFFF"/>
        </w:rPr>
        <w:t xml:space="preserve">the </w:t>
      </w:r>
      <w:r w:rsidR="00B75388" w:rsidRPr="00B75388">
        <w:rPr>
          <w:rFonts w:cstheme="minorHAnsi"/>
          <w:color w:val="000000" w:themeColor="text1"/>
          <w:shd w:val="clear" w:color="auto" w:fill="FFFFFF"/>
        </w:rPr>
        <w:t>model</w:t>
      </w:r>
      <w:r w:rsidR="003B0F64">
        <w:rPr>
          <w:rFonts w:cstheme="minorHAnsi"/>
          <w:color w:val="000000" w:themeColor="text1"/>
          <w:shd w:val="clear" w:color="auto" w:fill="FFFFFF"/>
        </w:rPr>
        <w:t>(s)</w:t>
      </w:r>
      <w:r w:rsidRPr="00470ED8">
        <w:rPr>
          <w:rFonts w:eastAsia="Times New Roman" w:cstheme="minorHAnsi"/>
          <w:color w:val="222222"/>
          <w:lang w:val="en-US" w:eastAsia="en-CA"/>
        </w:rPr>
        <w:t> </w:t>
      </w:r>
      <w:r w:rsidRPr="00470ED8">
        <w:rPr>
          <w:rFonts w:eastAsia="Times New Roman" w:cstheme="minorHAnsi"/>
          <w:b/>
          <w:bCs/>
          <w:color w:val="222222"/>
          <w:u w:val="single"/>
          <w:lang w:val="en-US" w:eastAsia="en-CA"/>
        </w:rPr>
        <w:t>must </w:t>
      </w:r>
      <w:r w:rsidRPr="00470ED8">
        <w:rPr>
          <w:rFonts w:eastAsia="Times New Roman" w:cstheme="minorHAnsi"/>
          <w:color w:val="222222"/>
          <w:lang w:val="en-US" w:eastAsia="en-CA"/>
        </w:rPr>
        <w:t xml:space="preserve">obtain a negative PCR COVID test administered within 48 hours of arriving on campus. </w:t>
      </w:r>
      <w:r w:rsidR="00CA20D8">
        <w:rPr>
          <w:rFonts w:eastAsia="Times New Roman" w:cstheme="minorHAnsi"/>
          <w:color w:val="222222"/>
          <w:lang w:val="en-US" w:eastAsia="en-CA"/>
        </w:rPr>
        <w:t xml:space="preserve"> </w:t>
      </w:r>
      <w:r w:rsidR="00CA20D8" w:rsidRPr="00470ED8">
        <w:rPr>
          <w:rFonts w:ascii="Calibri" w:eastAsia="Times New Roman" w:hAnsi="Calibri" w:cs="Calibri"/>
          <w:color w:val="222222"/>
          <w:lang w:val="en-US" w:eastAsia="en-CA"/>
        </w:rPr>
        <w:t>Test results must be provided on or before arrival at the campus.</w:t>
      </w:r>
    </w:p>
    <w:p w14:paraId="3521D0F2" w14:textId="77777777" w:rsidR="00470ED8" w:rsidRPr="00470ED8" w:rsidRDefault="00470ED8" w:rsidP="00470ED8">
      <w:pPr>
        <w:shd w:val="clear" w:color="auto" w:fill="FFFFFF"/>
        <w:spacing w:line="235" w:lineRule="atLeast"/>
        <w:rPr>
          <w:rFonts w:ascii="Calibri" w:eastAsia="Times New Roman" w:hAnsi="Calibri" w:cs="Calibri"/>
          <w:color w:val="222222"/>
          <w:lang w:eastAsia="en-CA"/>
        </w:rPr>
      </w:pPr>
      <w:r w:rsidRPr="00470ED8">
        <w:rPr>
          <w:rFonts w:ascii="Calibri" w:eastAsia="Times New Roman" w:hAnsi="Calibri" w:cs="Calibri"/>
          <w:b/>
          <w:bCs/>
          <w:color w:val="222222"/>
          <w:lang w:val="en-US" w:eastAsia="en-CA"/>
        </w:rPr>
        <w:t>Inter-provincial Travel</w:t>
      </w:r>
    </w:p>
    <w:p w14:paraId="6D59AD3A" w14:textId="75A49890" w:rsidR="00470ED8" w:rsidRPr="00470ED8" w:rsidRDefault="00470ED8" w:rsidP="00470ED8">
      <w:pPr>
        <w:shd w:val="clear" w:color="auto" w:fill="FFFFFF"/>
        <w:spacing w:line="235" w:lineRule="atLeast"/>
        <w:rPr>
          <w:rFonts w:ascii="Calibri" w:eastAsia="Times New Roman" w:hAnsi="Calibri" w:cs="Calibri"/>
          <w:color w:val="222222"/>
          <w:lang w:eastAsia="en-CA"/>
        </w:rPr>
      </w:pPr>
      <w:r w:rsidRPr="00470ED8">
        <w:rPr>
          <w:rFonts w:ascii="Calibri" w:eastAsia="Times New Roman" w:hAnsi="Calibri" w:cs="Calibri"/>
          <w:color w:val="222222"/>
          <w:lang w:val="en-US" w:eastAsia="en-CA"/>
        </w:rPr>
        <w:t xml:space="preserve">We recognize that some members of </w:t>
      </w:r>
      <w:r w:rsidR="008971EF">
        <w:rPr>
          <w:rFonts w:ascii="Calibri" w:eastAsia="Times New Roman" w:hAnsi="Calibri" w:cs="Calibri"/>
          <w:color w:val="222222"/>
          <w:lang w:val="en-US" w:eastAsia="en-CA"/>
        </w:rPr>
        <w:t>the CMU College</w:t>
      </w:r>
      <w:r w:rsidRPr="00470ED8">
        <w:rPr>
          <w:rFonts w:ascii="Calibri" w:eastAsia="Times New Roman" w:hAnsi="Calibri" w:cs="Calibri"/>
          <w:color w:val="222222"/>
          <w:lang w:val="en-US" w:eastAsia="en-CA"/>
        </w:rPr>
        <w:t xml:space="preserve"> community </w:t>
      </w:r>
      <w:r w:rsidR="00B75388">
        <w:rPr>
          <w:rFonts w:ascii="Calibri" w:eastAsia="Times New Roman" w:hAnsi="Calibri" w:cs="Calibri"/>
          <w:color w:val="222222"/>
          <w:lang w:val="en-US" w:eastAsia="en-CA"/>
        </w:rPr>
        <w:t>may be</w:t>
      </w:r>
      <w:r w:rsidRPr="00470ED8">
        <w:rPr>
          <w:rFonts w:ascii="Calibri" w:eastAsia="Times New Roman" w:hAnsi="Calibri" w:cs="Calibri"/>
          <w:color w:val="222222"/>
          <w:lang w:val="en-US" w:eastAsia="en-CA"/>
        </w:rPr>
        <w:t xml:space="preserve"> required to travel from their homes outside of Ontario to </w:t>
      </w:r>
      <w:r w:rsidR="008971EF">
        <w:rPr>
          <w:rFonts w:ascii="Calibri" w:eastAsia="Times New Roman" w:hAnsi="Calibri" w:cs="Calibri"/>
          <w:color w:val="222222"/>
          <w:lang w:val="en-US" w:eastAsia="en-CA"/>
        </w:rPr>
        <w:t xml:space="preserve">attend in-person studies </w:t>
      </w:r>
      <w:r w:rsidR="00FF101F">
        <w:rPr>
          <w:rFonts w:ascii="Calibri" w:eastAsia="Times New Roman" w:hAnsi="Calibri" w:cs="Calibri"/>
          <w:color w:val="222222"/>
          <w:lang w:val="en-US" w:eastAsia="en-CA"/>
        </w:rPr>
        <w:t xml:space="preserve">or work </w:t>
      </w:r>
      <w:r w:rsidR="008971EF">
        <w:rPr>
          <w:rFonts w:ascii="Calibri" w:eastAsia="Times New Roman" w:hAnsi="Calibri" w:cs="Calibri"/>
          <w:color w:val="222222"/>
          <w:lang w:val="en-US" w:eastAsia="en-CA"/>
        </w:rPr>
        <w:t>on campus</w:t>
      </w:r>
      <w:r w:rsidRPr="00470ED8">
        <w:rPr>
          <w:rFonts w:ascii="Calibri" w:eastAsia="Times New Roman" w:hAnsi="Calibri" w:cs="Calibri"/>
          <w:color w:val="222222"/>
          <w:lang w:val="en-US" w:eastAsia="en-CA"/>
        </w:rPr>
        <w:t xml:space="preserve">. With the health and safety of our community in mind, anyone travelling from outside of Ontario </w:t>
      </w:r>
      <w:r w:rsidR="00B75388" w:rsidRPr="00B75388">
        <w:rPr>
          <w:rFonts w:ascii="Calibri" w:eastAsia="Times New Roman" w:hAnsi="Calibri" w:cs="Calibri"/>
          <w:b/>
          <w:bCs/>
          <w:color w:val="222222"/>
          <w:u w:val="single"/>
          <w:lang w:val="en-US" w:eastAsia="en-CA"/>
        </w:rPr>
        <w:t>must</w:t>
      </w:r>
      <w:r w:rsidRPr="00470ED8">
        <w:rPr>
          <w:rFonts w:ascii="Calibri" w:eastAsia="Times New Roman" w:hAnsi="Calibri" w:cs="Calibri"/>
          <w:color w:val="222222"/>
          <w:lang w:val="en-US" w:eastAsia="en-CA"/>
        </w:rPr>
        <w:t xml:space="preserve"> present a negative PCR COVID test administered within 48 hours of arriving on campus. Test results must be provided on or before arrival at the campus. Exceptions to this rule may apply where travel into Ontario has occurred a minimum of 14 days prior to attendance on campus.</w:t>
      </w:r>
    </w:p>
    <w:p w14:paraId="24578EB2" w14:textId="0B23B7CA" w:rsidR="00470ED8" w:rsidRPr="00470ED8" w:rsidRDefault="00470ED8" w:rsidP="00470ED8">
      <w:pPr>
        <w:shd w:val="clear" w:color="auto" w:fill="FFFFFF"/>
        <w:spacing w:line="235" w:lineRule="atLeast"/>
        <w:rPr>
          <w:rFonts w:ascii="Calibri" w:eastAsia="Times New Roman" w:hAnsi="Calibri" w:cs="Calibri"/>
          <w:color w:val="222222"/>
          <w:lang w:eastAsia="en-CA"/>
        </w:rPr>
      </w:pPr>
      <w:r w:rsidRPr="00470ED8">
        <w:rPr>
          <w:rFonts w:ascii="Calibri" w:eastAsia="Times New Roman" w:hAnsi="Calibri" w:cs="Calibri"/>
          <w:color w:val="222222"/>
          <w:lang w:val="en-US" w:eastAsia="en-CA"/>
        </w:rPr>
        <w:t xml:space="preserve">These policies will take effect </w:t>
      </w:r>
      <w:r w:rsidR="002C6078">
        <w:rPr>
          <w:rFonts w:ascii="Calibri" w:eastAsia="Times New Roman" w:hAnsi="Calibri" w:cs="Calibri"/>
          <w:b/>
          <w:bCs/>
          <w:color w:val="222222"/>
          <w:lang w:val="en-US" w:eastAsia="en-CA"/>
        </w:rPr>
        <w:t>Monday, March 1, 2021</w:t>
      </w:r>
      <w:r w:rsidRPr="00470ED8">
        <w:rPr>
          <w:rFonts w:ascii="Calibri" w:eastAsia="Times New Roman" w:hAnsi="Calibri" w:cs="Calibri"/>
          <w:color w:val="222222"/>
          <w:lang w:val="en-US" w:eastAsia="en-CA"/>
        </w:rPr>
        <w:t xml:space="preserve"> and will be reviewed and updated as needed based on municipal, provincial, and federal </w:t>
      </w:r>
      <w:r w:rsidR="00E42D5E">
        <w:rPr>
          <w:rFonts w:ascii="Calibri" w:eastAsia="Times New Roman" w:hAnsi="Calibri" w:cs="Calibri"/>
          <w:color w:val="222222"/>
          <w:lang w:val="en-US" w:eastAsia="en-CA"/>
        </w:rPr>
        <w:t xml:space="preserve">authority </w:t>
      </w:r>
      <w:r w:rsidRPr="00470ED8">
        <w:rPr>
          <w:rFonts w:ascii="Calibri" w:eastAsia="Times New Roman" w:hAnsi="Calibri" w:cs="Calibri"/>
          <w:color w:val="222222"/>
          <w:lang w:val="en-US" w:eastAsia="en-CA"/>
        </w:rPr>
        <w:t xml:space="preserve">guidelines. Any changes to these policies will be communicated as </w:t>
      </w:r>
      <w:r w:rsidR="00A0553D">
        <w:rPr>
          <w:rFonts w:ascii="Calibri" w:eastAsia="Times New Roman" w:hAnsi="Calibri" w:cs="Calibri"/>
          <w:color w:val="222222"/>
          <w:lang w:val="en-US" w:eastAsia="en-CA"/>
        </w:rPr>
        <w:t xml:space="preserve">the changes are made. </w:t>
      </w:r>
      <w:r w:rsidR="0005032A">
        <w:rPr>
          <w:rFonts w:ascii="Calibri" w:eastAsia="Times New Roman" w:hAnsi="Calibri" w:cs="Calibri"/>
          <w:color w:val="222222"/>
          <w:lang w:val="en-US" w:eastAsia="en-CA"/>
        </w:rPr>
        <w:t xml:space="preserve">For information on where to obtain a COVID test in Ontario, please visit the Ontario Government </w:t>
      </w:r>
      <w:hyperlink r:id="rId6" w:history="1">
        <w:r w:rsidR="0005032A" w:rsidRPr="0005032A">
          <w:rPr>
            <w:rStyle w:val="Hyperlink"/>
            <w:rFonts w:ascii="Calibri" w:eastAsia="Times New Roman" w:hAnsi="Calibri" w:cs="Calibri"/>
            <w:lang w:val="en-US" w:eastAsia="en-CA"/>
          </w:rPr>
          <w:t>website</w:t>
        </w:r>
      </w:hyperlink>
      <w:r w:rsidR="0005032A">
        <w:rPr>
          <w:rFonts w:ascii="Calibri" w:eastAsia="Times New Roman" w:hAnsi="Calibri" w:cs="Calibri"/>
          <w:color w:val="222222"/>
          <w:lang w:val="en-US" w:eastAsia="en-CA"/>
        </w:rPr>
        <w:t xml:space="preserve">. </w:t>
      </w:r>
    </w:p>
    <w:sectPr w:rsidR="00470ED8" w:rsidRPr="00470ED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C68F6" w14:textId="77777777" w:rsidR="00A06E33" w:rsidRDefault="00A06E33" w:rsidP="00A0553D">
      <w:pPr>
        <w:spacing w:after="0" w:line="240" w:lineRule="auto"/>
      </w:pPr>
      <w:r>
        <w:separator/>
      </w:r>
    </w:p>
  </w:endnote>
  <w:endnote w:type="continuationSeparator" w:id="0">
    <w:p w14:paraId="2298E8FA" w14:textId="77777777" w:rsidR="00A06E33" w:rsidRDefault="00A06E33" w:rsidP="00A0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FBA40" w14:textId="77777777" w:rsidR="00A06E33" w:rsidRDefault="00A06E33" w:rsidP="00A0553D">
      <w:pPr>
        <w:spacing w:after="0" w:line="240" w:lineRule="auto"/>
      </w:pPr>
      <w:r>
        <w:separator/>
      </w:r>
    </w:p>
  </w:footnote>
  <w:footnote w:type="continuationSeparator" w:id="0">
    <w:p w14:paraId="3F3B34D2" w14:textId="77777777" w:rsidR="00A06E33" w:rsidRDefault="00A06E33" w:rsidP="00A05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517EB" w14:textId="6DB7D7B9" w:rsidR="00A0553D" w:rsidRDefault="00A0553D" w:rsidP="00A0553D">
    <w:pPr>
      <w:pStyle w:val="Header"/>
      <w:tabs>
        <w:tab w:val="clear" w:pos="4680"/>
        <w:tab w:val="clear" w:pos="9360"/>
        <w:tab w:val="left" w:pos="5170"/>
      </w:tabs>
      <w:jc w:val="right"/>
    </w:pPr>
    <w:r>
      <w:rPr>
        <w:rFonts w:ascii="Cambria" w:eastAsia="Cambria" w:hAnsi="Cambria" w:cs="Cambria"/>
        <w:noProof/>
        <w:color w:val="000000"/>
      </w:rPr>
      <w:drawing>
        <wp:anchor distT="0" distB="0" distL="114300" distR="114300" simplePos="0" relativeHeight="251659264" behindDoc="1" locked="0" layoutInCell="1" allowOverlap="1" wp14:anchorId="707808CB" wp14:editId="47F64437">
          <wp:simplePos x="0" y="0"/>
          <wp:positionH relativeFrom="column">
            <wp:posOffset>0</wp:posOffset>
          </wp:positionH>
          <wp:positionV relativeFrom="paragraph">
            <wp:posOffset>-635</wp:posOffset>
          </wp:positionV>
          <wp:extent cx="1600835" cy="65033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00835" cy="650339"/>
                  </a:xfrm>
                  <a:prstGeom prst="rect">
                    <a:avLst/>
                  </a:prstGeom>
                  <a:ln/>
                </pic:spPr>
              </pic:pic>
            </a:graphicData>
          </a:graphic>
          <wp14:sizeRelH relativeFrom="page">
            <wp14:pctWidth>0</wp14:pctWidth>
          </wp14:sizeRelH>
          <wp14:sizeRelV relativeFrom="page">
            <wp14:pctHeight>0</wp14:pctHeight>
          </wp14:sizeRelV>
        </wp:anchor>
      </w:drawing>
    </w:r>
    <w:r>
      <w:t>February 2</w:t>
    </w:r>
    <w:r w:rsidR="00B57F84">
      <w:t>6</w:t>
    </w:r>
    <w:r>
      <w:t>, 2021</w:t>
    </w:r>
  </w:p>
  <w:p w14:paraId="7204A591" w14:textId="77777777" w:rsidR="00A0553D" w:rsidRDefault="00A0553D" w:rsidP="00A0553D">
    <w:pPr>
      <w:pStyle w:val="Header"/>
      <w:tabs>
        <w:tab w:val="clear" w:pos="4680"/>
        <w:tab w:val="clear" w:pos="9360"/>
        <w:tab w:val="left" w:pos="517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D8"/>
    <w:rsid w:val="00035C14"/>
    <w:rsid w:val="0005032A"/>
    <w:rsid w:val="0009723B"/>
    <w:rsid w:val="000D22CB"/>
    <w:rsid w:val="002C6078"/>
    <w:rsid w:val="003B0F64"/>
    <w:rsid w:val="00470ED8"/>
    <w:rsid w:val="00600CC8"/>
    <w:rsid w:val="00883D47"/>
    <w:rsid w:val="008971EF"/>
    <w:rsid w:val="00A0553D"/>
    <w:rsid w:val="00A06E33"/>
    <w:rsid w:val="00B57F84"/>
    <w:rsid w:val="00B75388"/>
    <w:rsid w:val="00B823C6"/>
    <w:rsid w:val="00CA20D8"/>
    <w:rsid w:val="00E42D5E"/>
    <w:rsid w:val="00E53CDE"/>
    <w:rsid w:val="00FF10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CB01B"/>
  <w15:chartTrackingRefBased/>
  <w15:docId w15:val="{BAE4E78B-FEC7-4851-9953-F11D6F99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53D"/>
  </w:style>
  <w:style w:type="paragraph" w:styleId="Footer">
    <w:name w:val="footer"/>
    <w:basedOn w:val="Normal"/>
    <w:link w:val="FooterChar"/>
    <w:uiPriority w:val="99"/>
    <w:unhideWhenUsed/>
    <w:rsid w:val="00A05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53D"/>
  </w:style>
  <w:style w:type="character" w:styleId="Hyperlink">
    <w:name w:val="Hyperlink"/>
    <w:basedOn w:val="DefaultParagraphFont"/>
    <w:uiPriority w:val="99"/>
    <w:unhideWhenUsed/>
    <w:rsid w:val="0005032A"/>
    <w:rPr>
      <w:color w:val="0563C1" w:themeColor="hyperlink"/>
      <w:u w:val="single"/>
    </w:rPr>
  </w:style>
  <w:style w:type="character" w:styleId="UnresolvedMention">
    <w:name w:val="Unresolved Mention"/>
    <w:basedOn w:val="DefaultParagraphFont"/>
    <w:uiPriority w:val="99"/>
    <w:semiHidden/>
    <w:unhideWhenUsed/>
    <w:rsid w:val="0005032A"/>
    <w:rPr>
      <w:color w:val="605E5C"/>
      <w:shd w:val="clear" w:color="auto" w:fill="E1DFDD"/>
    </w:rPr>
  </w:style>
  <w:style w:type="paragraph" w:styleId="BalloonText">
    <w:name w:val="Balloon Text"/>
    <w:basedOn w:val="Normal"/>
    <w:link w:val="BalloonTextChar"/>
    <w:uiPriority w:val="99"/>
    <w:semiHidden/>
    <w:unhideWhenUsed/>
    <w:rsid w:val="002C6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325714">
      <w:bodyDiv w:val="1"/>
      <w:marLeft w:val="0"/>
      <w:marRight w:val="0"/>
      <w:marTop w:val="0"/>
      <w:marBottom w:val="0"/>
      <w:divBdr>
        <w:top w:val="none" w:sz="0" w:space="0" w:color="auto"/>
        <w:left w:val="none" w:sz="0" w:space="0" w:color="auto"/>
        <w:bottom w:val="none" w:sz="0" w:space="0" w:color="auto"/>
        <w:right w:val="none" w:sz="0" w:space="0" w:color="auto"/>
      </w:divBdr>
      <w:divsChild>
        <w:div w:id="1895121094">
          <w:marLeft w:val="0"/>
          <w:marRight w:val="0"/>
          <w:marTop w:val="0"/>
          <w:marBottom w:val="0"/>
          <w:divBdr>
            <w:top w:val="none" w:sz="0" w:space="0" w:color="auto"/>
            <w:left w:val="none" w:sz="0" w:space="0" w:color="auto"/>
            <w:bottom w:val="none" w:sz="0" w:space="0" w:color="auto"/>
            <w:right w:val="none" w:sz="0" w:space="0" w:color="auto"/>
          </w:divBdr>
        </w:div>
        <w:div w:id="101922800">
          <w:marLeft w:val="0"/>
          <w:marRight w:val="0"/>
          <w:marTop w:val="0"/>
          <w:marBottom w:val="0"/>
          <w:divBdr>
            <w:top w:val="none" w:sz="0" w:space="0" w:color="auto"/>
            <w:left w:val="none" w:sz="0" w:space="0" w:color="auto"/>
            <w:bottom w:val="none" w:sz="0" w:space="0" w:color="auto"/>
            <w:right w:val="none" w:sz="0" w:space="0" w:color="auto"/>
          </w:divBdr>
        </w:div>
      </w:divsChild>
    </w:div>
    <w:div w:id="20684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vid-19.ontario.ca/assessment-centre-loca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Takacs</dc:creator>
  <cp:keywords/>
  <dc:description/>
  <cp:lastModifiedBy>Liz Caven</cp:lastModifiedBy>
  <cp:revision>2</cp:revision>
  <dcterms:created xsi:type="dcterms:W3CDTF">2021-02-25T21:49:00Z</dcterms:created>
  <dcterms:modified xsi:type="dcterms:W3CDTF">2021-02-25T21:49:00Z</dcterms:modified>
</cp:coreProperties>
</file>